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CC1C5" w14:textId="56F55320" w:rsidR="00ED5CB4" w:rsidRDefault="003F0D30" w:rsidP="001D3B92">
      <w:pPr>
        <w:jc w:val="center"/>
        <w:rPr>
          <w:rFonts w:ascii="ＭＳ 明朝" w:eastAsia="ＭＳ 明朝" w:hAnsi="ＭＳ 明朝"/>
          <w:sz w:val="24"/>
          <w:szCs w:val="24"/>
        </w:rPr>
      </w:pPr>
      <w:r>
        <w:rPr>
          <w:rFonts w:ascii="ＭＳ 明朝" w:eastAsia="ＭＳ 明朝" w:hAnsi="ＭＳ 明朝" w:hint="eastAsia"/>
          <w:sz w:val="24"/>
          <w:szCs w:val="24"/>
        </w:rPr>
        <w:t>健康診断と環境測定のご案内</w:t>
      </w:r>
    </w:p>
    <w:p w14:paraId="1C82D934" w14:textId="62D36CEA" w:rsidR="003F0D30" w:rsidRDefault="003F0D30">
      <w:pPr>
        <w:rPr>
          <w:rFonts w:ascii="ＭＳ 明朝" w:eastAsia="ＭＳ 明朝" w:hAnsi="ＭＳ 明朝"/>
          <w:sz w:val="24"/>
          <w:szCs w:val="24"/>
        </w:rPr>
      </w:pPr>
    </w:p>
    <w:p w14:paraId="640642B8" w14:textId="70508E7D" w:rsidR="003F0D30" w:rsidRDefault="003F0D30" w:rsidP="001D3B92">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当協会では（一財）全日本労働福祉協会と共催で、</w:t>
      </w:r>
      <w:r w:rsidR="001D3B92">
        <w:rPr>
          <w:rFonts w:ascii="ＭＳ 明朝" w:eastAsia="ＭＳ 明朝" w:hAnsi="ＭＳ 明朝" w:hint="eastAsia"/>
          <w:sz w:val="24"/>
          <w:szCs w:val="24"/>
        </w:rPr>
        <w:t>会員事業場を対象に健康診断及び環境測定を実施しています。</w:t>
      </w:r>
      <w:r w:rsidR="003B3D88">
        <w:rPr>
          <w:rFonts w:ascii="ＭＳ 明朝" w:eastAsia="ＭＳ 明朝" w:hAnsi="ＭＳ 明朝" w:hint="eastAsia"/>
          <w:sz w:val="24"/>
          <w:szCs w:val="24"/>
        </w:rPr>
        <w:t>お問合せは当協会までお願いします。</w:t>
      </w:r>
    </w:p>
    <w:p w14:paraId="65CAA141" w14:textId="29991594" w:rsidR="001D3B92" w:rsidRDefault="001D3B92" w:rsidP="001D3B92">
      <w:pPr>
        <w:rPr>
          <w:rFonts w:ascii="ＭＳ 明朝" w:eastAsia="ＭＳ 明朝" w:hAnsi="ＭＳ 明朝"/>
          <w:sz w:val="24"/>
          <w:szCs w:val="24"/>
        </w:rPr>
      </w:pPr>
    </w:p>
    <w:p w14:paraId="70DD95DF" w14:textId="77DFD290" w:rsidR="001D3B92" w:rsidRDefault="001D3B92" w:rsidP="001D3B92">
      <w:pPr>
        <w:rPr>
          <w:rFonts w:ascii="ＭＳ 明朝" w:eastAsia="ＭＳ 明朝" w:hAnsi="ＭＳ 明朝"/>
          <w:sz w:val="24"/>
          <w:szCs w:val="24"/>
        </w:rPr>
      </w:pPr>
      <w:r>
        <w:rPr>
          <w:rFonts w:ascii="ＭＳ 明朝" w:eastAsia="ＭＳ 明朝" w:hAnsi="ＭＳ 明朝" w:hint="eastAsia"/>
          <w:sz w:val="24"/>
          <w:szCs w:val="24"/>
        </w:rPr>
        <w:t>１　健康診断</w:t>
      </w:r>
    </w:p>
    <w:p w14:paraId="609DC3C4" w14:textId="2942BD29" w:rsidR="001D3B92" w:rsidRDefault="001D3B92" w:rsidP="001D3B92">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定期</w:t>
      </w:r>
      <w:r w:rsidRPr="001D3B92">
        <w:rPr>
          <w:rFonts w:ascii="ＭＳ 明朝" w:eastAsia="ＭＳ 明朝" w:hAnsi="ＭＳ 明朝" w:hint="eastAsia"/>
          <w:sz w:val="24"/>
          <w:szCs w:val="24"/>
        </w:rPr>
        <w:t>健康診断</w:t>
      </w:r>
    </w:p>
    <w:p w14:paraId="2EB3695B" w14:textId="77777777" w:rsidR="00912D36" w:rsidRDefault="001D3B92" w:rsidP="001D3B92">
      <w:pPr>
        <w:pStyle w:val="a3"/>
        <w:ind w:leftChars="0" w:left="960"/>
        <w:rPr>
          <w:rFonts w:ascii="ＭＳ 明朝" w:eastAsia="ＭＳ 明朝" w:hAnsi="ＭＳ 明朝"/>
          <w:sz w:val="24"/>
          <w:szCs w:val="24"/>
        </w:rPr>
      </w:pPr>
      <w:r>
        <w:rPr>
          <w:rFonts w:ascii="ＭＳ 明朝" w:eastAsia="ＭＳ 明朝" w:hAnsi="ＭＳ 明朝" w:hint="eastAsia"/>
          <w:sz w:val="24"/>
          <w:szCs w:val="24"/>
        </w:rPr>
        <w:t>常時使用する労働者に対して、労働安全衛生法</w:t>
      </w:r>
      <w:r w:rsidR="00E429FC">
        <w:rPr>
          <w:rFonts w:ascii="ＭＳ 明朝" w:eastAsia="ＭＳ 明朝" w:hAnsi="ＭＳ 明朝" w:hint="eastAsia"/>
          <w:sz w:val="24"/>
          <w:szCs w:val="24"/>
        </w:rPr>
        <w:t>第６６条第１項により</w:t>
      </w:r>
    </w:p>
    <w:p w14:paraId="2937AD7F" w14:textId="0DF4721B" w:rsidR="001D3B92" w:rsidRPr="00912D36" w:rsidRDefault="001D3B92" w:rsidP="00912D36">
      <w:pPr>
        <w:ind w:leftChars="300" w:left="630"/>
        <w:rPr>
          <w:rFonts w:ascii="ＭＳ 明朝" w:eastAsia="ＭＳ 明朝" w:hAnsi="ＭＳ 明朝"/>
          <w:sz w:val="24"/>
          <w:szCs w:val="24"/>
        </w:rPr>
      </w:pPr>
      <w:r w:rsidRPr="00912D36">
        <w:rPr>
          <w:rFonts w:ascii="ＭＳ 明朝" w:eastAsia="ＭＳ 明朝" w:hAnsi="ＭＳ 明朝" w:hint="eastAsia"/>
          <w:sz w:val="24"/>
          <w:szCs w:val="24"/>
        </w:rPr>
        <w:t>１年以内ごとに１回、定期に健康診断を実施することが義務付けられて</w:t>
      </w:r>
      <w:r w:rsidR="00912D36">
        <w:rPr>
          <w:rFonts w:ascii="ＭＳ 明朝" w:eastAsia="ＭＳ 明朝" w:hAnsi="ＭＳ 明朝" w:hint="eastAsia"/>
          <w:sz w:val="24"/>
          <w:szCs w:val="24"/>
        </w:rPr>
        <w:t xml:space="preserve">　</w:t>
      </w:r>
      <w:r w:rsidRPr="00912D36">
        <w:rPr>
          <w:rFonts w:ascii="ＭＳ 明朝" w:eastAsia="ＭＳ 明朝" w:hAnsi="ＭＳ 明朝" w:hint="eastAsia"/>
          <w:sz w:val="24"/>
          <w:szCs w:val="24"/>
        </w:rPr>
        <w:t>います。</w:t>
      </w:r>
      <w:r w:rsidR="00E429FC" w:rsidRPr="00912D36">
        <w:rPr>
          <w:rFonts w:ascii="ＭＳ 明朝" w:eastAsia="ＭＳ 明朝" w:hAnsi="ＭＳ 明朝" w:hint="eastAsia"/>
          <w:sz w:val="24"/>
          <w:szCs w:val="24"/>
        </w:rPr>
        <w:t>なお、</w:t>
      </w:r>
      <w:r w:rsidRPr="00912D36">
        <w:rPr>
          <w:rFonts w:ascii="ＭＳ 明朝" w:eastAsia="ＭＳ 明朝" w:hAnsi="ＭＳ 明朝" w:hint="eastAsia"/>
          <w:sz w:val="24"/>
          <w:szCs w:val="24"/>
        </w:rPr>
        <w:t>深夜業等有害な業務に従事する労働者に対しては６か月に１回となっています。</w:t>
      </w:r>
    </w:p>
    <w:p w14:paraId="336615C8" w14:textId="77777777" w:rsidR="001D3B92" w:rsidRPr="001D3B92" w:rsidRDefault="001D3B92" w:rsidP="001D3B92">
      <w:pPr>
        <w:pStyle w:val="a3"/>
        <w:ind w:leftChars="0" w:left="960"/>
        <w:rPr>
          <w:rFonts w:ascii="ＭＳ 明朝" w:eastAsia="ＭＳ 明朝" w:hAnsi="ＭＳ 明朝"/>
          <w:sz w:val="24"/>
          <w:szCs w:val="24"/>
        </w:rPr>
      </w:pPr>
    </w:p>
    <w:p w14:paraId="4AEA3799" w14:textId="660E64EC" w:rsidR="001D3B92" w:rsidRDefault="001D3B92" w:rsidP="001D3B92">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特殊健康診断</w:t>
      </w:r>
    </w:p>
    <w:p w14:paraId="3F060DA7" w14:textId="77777777" w:rsidR="00912D36" w:rsidRDefault="001D3B92" w:rsidP="001D3B92">
      <w:pPr>
        <w:pStyle w:val="a3"/>
        <w:ind w:leftChars="0" w:left="960"/>
        <w:rPr>
          <w:rFonts w:ascii="ＭＳ 明朝" w:eastAsia="ＭＳ 明朝" w:hAnsi="ＭＳ 明朝"/>
          <w:sz w:val="24"/>
          <w:szCs w:val="24"/>
        </w:rPr>
      </w:pPr>
      <w:r>
        <w:rPr>
          <w:rFonts w:ascii="ＭＳ 明朝" w:eastAsia="ＭＳ 明朝" w:hAnsi="ＭＳ 明朝" w:hint="eastAsia"/>
          <w:sz w:val="24"/>
          <w:szCs w:val="24"/>
        </w:rPr>
        <w:t>有機溶剤業務等の一定の有害な業務に従事する労働者に対しては労働</w:t>
      </w:r>
    </w:p>
    <w:p w14:paraId="5142904B" w14:textId="12FAEA95" w:rsidR="001D3B92" w:rsidRPr="00912D36" w:rsidRDefault="001D3B92" w:rsidP="00912D36">
      <w:pPr>
        <w:ind w:leftChars="300" w:left="630"/>
        <w:rPr>
          <w:rFonts w:ascii="ＭＳ 明朝" w:eastAsia="ＭＳ 明朝" w:hAnsi="ＭＳ 明朝"/>
          <w:sz w:val="24"/>
          <w:szCs w:val="24"/>
        </w:rPr>
      </w:pPr>
      <w:r w:rsidRPr="00912D36">
        <w:rPr>
          <w:rFonts w:ascii="ＭＳ 明朝" w:eastAsia="ＭＳ 明朝" w:hAnsi="ＭＳ 明朝" w:hint="eastAsia"/>
          <w:sz w:val="24"/>
          <w:szCs w:val="24"/>
        </w:rPr>
        <w:t>安全衛生法</w:t>
      </w:r>
      <w:r w:rsidR="00E429FC" w:rsidRPr="00912D36">
        <w:rPr>
          <w:rFonts w:ascii="ＭＳ 明朝" w:eastAsia="ＭＳ 明朝" w:hAnsi="ＭＳ 明朝" w:hint="eastAsia"/>
          <w:sz w:val="24"/>
          <w:szCs w:val="24"/>
        </w:rPr>
        <w:t>第６６条第２項</w:t>
      </w:r>
      <w:r w:rsidRPr="00912D36">
        <w:rPr>
          <w:rFonts w:ascii="ＭＳ 明朝" w:eastAsia="ＭＳ 明朝" w:hAnsi="ＭＳ 明朝" w:hint="eastAsia"/>
          <w:sz w:val="24"/>
          <w:szCs w:val="24"/>
        </w:rPr>
        <w:t>に基づき、６月以内ごとに１回、定期に健康診断を実施することが義務づけられています。</w:t>
      </w:r>
    </w:p>
    <w:p w14:paraId="099D2DD1" w14:textId="6A96C63C" w:rsidR="00A42E30" w:rsidRDefault="00912D36" w:rsidP="00912D36">
      <w:pPr>
        <w:pStyle w:val="a3"/>
        <w:ind w:leftChars="0" w:left="960" w:firstLineChars="200" w:firstLine="480"/>
        <w:rPr>
          <w:rFonts w:ascii="ＭＳ 明朝" w:eastAsia="ＭＳ 明朝" w:hAnsi="ＭＳ 明朝"/>
          <w:sz w:val="24"/>
          <w:szCs w:val="24"/>
        </w:rPr>
      </w:pPr>
      <w:r>
        <w:rPr>
          <w:rFonts w:ascii="ＭＳ 明朝" w:eastAsia="ＭＳ 明朝" w:hAnsi="ＭＳ 明朝" w:hint="eastAsia"/>
          <w:sz w:val="24"/>
          <w:szCs w:val="24"/>
        </w:rPr>
        <w:t>※労働安全衛生法施行令第２２条参照</w:t>
      </w:r>
    </w:p>
    <w:p w14:paraId="4C298802" w14:textId="3ADE8447" w:rsidR="00912D36" w:rsidRDefault="00912D36" w:rsidP="001D3B92">
      <w:pPr>
        <w:pStyle w:val="a3"/>
        <w:ind w:leftChars="0" w:left="960"/>
        <w:rPr>
          <w:rFonts w:ascii="ＭＳ 明朝" w:eastAsia="ＭＳ 明朝" w:hAnsi="ＭＳ 明朝"/>
          <w:sz w:val="24"/>
          <w:szCs w:val="24"/>
        </w:rPr>
      </w:pPr>
      <w:r>
        <w:rPr>
          <w:rFonts w:ascii="ＭＳ 明朝" w:eastAsia="ＭＳ 明朝" w:hAnsi="ＭＳ 明朝" w:hint="eastAsia"/>
          <w:sz w:val="24"/>
          <w:szCs w:val="24"/>
        </w:rPr>
        <w:t xml:space="preserve">　　　</w:t>
      </w:r>
      <w:hyperlink r:id="rId5" w:history="1">
        <w:r>
          <w:rPr>
            <w:rStyle w:val="a4"/>
          </w:rPr>
          <w:t>http://www.jaish.gr.jp/anzen/hor/hombun/hor1-1/hor1-1-7-1-0.htm</w:t>
        </w:r>
      </w:hyperlink>
    </w:p>
    <w:p w14:paraId="4EF334F8" w14:textId="77777777" w:rsidR="00912D36" w:rsidRPr="00A42E30" w:rsidRDefault="00912D36" w:rsidP="001D3B92">
      <w:pPr>
        <w:pStyle w:val="a3"/>
        <w:ind w:leftChars="0" w:left="960"/>
        <w:rPr>
          <w:rFonts w:ascii="ＭＳ 明朝" w:eastAsia="ＭＳ 明朝" w:hAnsi="ＭＳ 明朝"/>
          <w:sz w:val="24"/>
          <w:szCs w:val="24"/>
        </w:rPr>
      </w:pPr>
    </w:p>
    <w:p w14:paraId="408A5E23" w14:textId="0619FBFC" w:rsidR="001D3B92" w:rsidRDefault="001D3B92" w:rsidP="001D3B92">
      <w:pPr>
        <w:rPr>
          <w:rFonts w:ascii="ＭＳ 明朝" w:eastAsia="ＭＳ 明朝" w:hAnsi="ＭＳ 明朝"/>
          <w:sz w:val="24"/>
          <w:szCs w:val="24"/>
        </w:rPr>
      </w:pPr>
      <w:r>
        <w:rPr>
          <w:rFonts w:ascii="ＭＳ 明朝" w:eastAsia="ＭＳ 明朝" w:hAnsi="ＭＳ 明朝" w:hint="eastAsia"/>
          <w:sz w:val="24"/>
          <w:szCs w:val="24"/>
        </w:rPr>
        <w:t>２　環境測定</w:t>
      </w:r>
    </w:p>
    <w:p w14:paraId="2DE49CE2" w14:textId="19B79087" w:rsidR="00D12E8D" w:rsidRDefault="00D12E8D" w:rsidP="00E429F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E429FC">
        <w:rPr>
          <w:rFonts w:ascii="ＭＳ 明朝" w:eastAsia="ＭＳ 明朝" w:hAnsi="ＭＳ 明朝" w:hint="eastAsia"/>
          <w:sz w:val="24"/>
          <w:szCs w:val="24"/>
        </w:rPr>
        <w:t>有害な業務を行う屋内作業場等で、一定のものについては労働安全衛生法第６５条に基づき、作業環境測定の実施が義務付けられています。</w:t>
      </w:r>
    </w:p>
    <w:p w14:paraId="32305599" w14:textId="113F4A31" w:rsidR="00912D36" w:rsidRDefault="00912D36" w:rsidP="00E429F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※労働安全衛生法施行令第２０条参照</w:t>
      </w:r>
    </w:p>
    <w:p w14:paraId="440DEA48" w14:textId="35712906" w:rsidR="00912D36" w:rsidRDefault="00912D36" w:rsidP="00E429FC">
      <w:pPr>
        <w:ind w:left="240" w:hangingChars="100" w:hanging="240"/>
      </w:pPr>
      <w:r>
        <w:rPr>
          <w:rFonts w:ascii="ＭＳ 明朝" w:eastAsia="ＭＳ 明朝" w:hAnsi="ＭＳ 明朝" w:hint="eastAsia"/>
          <w:sz w:val="24"/>
          <w:szCs w:val="24"/>
        </w:rPr>
        <w:t xml:space="preserve">　　　　　　　</w:t>
      </w:r>
      <w:hyperlink r:id="rId6" w:history="1">
        <w:r>
          <w:rPr>
            <w:rStyle w:val="a4"/>
          </w:rPr>
          <w:t>http://www.jaish.gr.jp/anzen/hor/hombun/hor1-1/hor1-1-7-1-0.htm</w:t>
        </w:r>
      </w:hyperlink>
    </w:p>
    <w:p w14:paraId="513F96DB" w14:textId="2A1518DA" w:rsidR="004E099B" w:rsidRDefault="004E099B" w:rsidP="00E429FC">
      <w:pPr>
        <w:ind w:left="240" w:hangingChars="100" w:hanging="240"/>
        <w:rPr>
          <w:rFonts w:ascii="ＭＳ 明朝" w:eastAsia="ＭＳ 明朝" w:hAnsi="ＭＳ 明朝"/>
          <w:sz w:val="24"/>
          <w:szCs w:val="24"/>
        </w:rPr>
      </w:pPr>
    </w:p>
    <w:p w14:paraId="06672CB4" w14:textId="625D60DD" w:rsidR="00132D42" w:rsidRPr="00132D42" w:rsidRDefault="00132D42" w:rsidP="00E429F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＜お問合せ先＞</w:t>
      </w:r>
    </w:p>
    <w:p w14:paraId="65280E46" w14:textId="10451F4F" w:rsidR="004B059D" w:rsidRPr="004B059D" w:rsidRDefault="004B059D" w:rsidP="00E429FC">
      <w:pPr>
        <w:ind w:left="240" w:hangingChars="100" w:hanging="240"/>
        <w:rPr>
          <w:rFonts w:ascii="ＭＳ 明朝" w:eastAsia="ＭＳ 明朝" w:hAnsi="ＭＳ 明朝"/>
          <w:sz w:val="24"/>
          <w:szCs w:val="24"/>
        </w:rPr>
      </w:pPr>
      <w:r w:rsidRPr="004B059D">
        <w:rPr>
          <w:rFonts w:ascii="ＭＳ 明朝" w:eastAsia="ＭＳ 明朝" w:hAnsi="ＭＳ 明朝" w:hint="eastAsia"/>
          <w:sz w:val="24"/>
          <w:szCs w:val="24"/>
        </w:rPr>
        <w:t xml:space="preserve">　　</w:t>
      </w:r>
      <w:r w:rsidR="00132D42">
        <w:rPr>
          <w:rFonts w:ascii="ＭＳ 明朝" w:eastAsia="ＭＳ 明朝" w:hAnsi="ＭＳ 明朝" w:hint="eastAsia"/>
          <w:sz w:val="24"/>
          <w:szCs w:val="24"/>
        </w:rPr>
        <w:t xml:space="preserve">１　</w:t>
      </w:r>
      <w:r w:rsidRPr="004B059D">
        <w:rPr>
          <w:rFonts w:ascii="ＭＳ 明朝" w:eastAsia="ＭＳ 明朝" w:hAnsi="ＭＳ 明朝" w:hint="eastAsia"/>
          <w:sz w:val="24"/>
          <w:szCs w:val="24"/>
        </w:rPr>
        <w:t>一般社団法人常総労働基準協会</w:t>
      </w:r>
    </w:p>
    <w:p w14:paraId="7DCB399A" w14:textId="697B3AEC" w:rsidR="004B059D" w:rsidRDefault="00132D42" w:rsidP="00E429F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電話０２９７－２２－０９４９</w:t>
      </w:r>
    </w:p>
    <w:p w14:paraId="35B28B9C" w14:textId="59CBD1BE" w:rsidR="00132D42" w:rsidRDefault="00132D42" w:rsidP="00E429F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hyperlink r:id="rId7" w:history="1">
        <w:r w:rsidRPr="002D264C">
          <w:rPr>
            <w:rStyle w:val="a4"/>
          </w:rPr>
          <w:t>https://roukiren-joso.org/</w:t>
        </w:r>
      </w:hyperlink>
    </w:p>
    <w:p w14:paraId="66CCF33A" w14:textId="77777777" w:rsidR="00132D42" w:rsidRPr="00132D42" w:rsidRDefault="00132D42" w:rsidP="00E429FC">
      <w:pPr>
        <w:ind w:left="240" w:hangingChars="100" w:hanging="240"/>
        <w:rPr>
          <w:rFonts w:ascii="ＭＳ 明朝" w:eastAsia="ＭＳ 明朝" w:hAnsi="ＭＳ 明朝"/>
          <w:sz w:val="24"/>
          <w:szCs w:val="24"/>
        </w:rPr>
      </w:pPr>
    </w:p>
    <w:p w14:paraId="23804E85" w14:textId="5346C86D" w:rsidR="004B059D" w:rsidRPr="004B059D" w:rsidRDefault="004B059D" w:rsidP="00132D42">
      <w:pPr>
        <w:ind w:left="240" w:hangingChars="100" w:hanging="240"/>
        <w:rPr>
          <w:rFonts w:ascii="ＭＳ 明朝" w:eastAsia="ＭＳ 明朝" w:hAnsi="ＭＳ 明朝"/>
          <w:sz w:val="24"/>
          <w:szCs w:val="24"/>
        </w:rPr>
      </w:pPr>
      <w:r w:rsidRPr="004B059D">
        <w:rPr>
          <w:rFonts w:ascii="ＭＳ 明朝" w:eastAsia="ＭＳ 明朝" w:hAnsi="ＭＳ 明朝" w:hint="eastAsia"/>
          <w:sz w:val="24"/>
          <w:szCs w:val="24"/>
        </w:rPr>
        <w:t xml:space="preserve">　　</w:t>
      </w:r>
      <w:r w:rsidR="00132D42">
        <w:rPr>
          <w:rFonts w:ascii="ＭＳ 明朝" w:eastAsia="ＭＳ 明朝" w:hAnsi="ＭＳ 明朝" w:hint="eastAsia"/>
          <w:sz w:val="24"/>
          <w:szCs w:val="24"/>
        </w:rPr>
        <w:t xml:space="preserve">２　</w:t>
      </w:r>
      <w:r w:rsidRPr="004B059D">
        <w:rPr>
          <w:rFonts w:ascii="ＭＳ 明朝" w:eastAsia="ＭＳ 明朝" w:hAnsi="ＭＳ 明朝" w:hint="eastAsia"/>
          <w:sz w:val="24"/>
          <w:szCs w:val="24"/>
        </w:rPr>
        <w:t>一般財団法人全日本労働福祉協会　茨城県支部</w:t>
      </w:r>
    </w:p>
    <w:p w14:paraId="1E01C196" w14:textId="1CB66631" w:rsidR="004B059D" w:rsidRPr="004B059D" w:rsidRDefault="00132D42" w:rsidP="00E429FC">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電話０２９９－３７－８８５５</w:t>
      </w:r>
    </w:p>
    <w:p w14:paraId="49961E18" w14:textId="3155890D" w:rsidR="00132D42" w:rsidRDefault="00132D42" w:rsidP="00132D42">
      <w:pPr>
        <w:rPr>
          <w:rFonts w:ascii="ＭＳ 明朝" w:eastAsia="ＭＳ 明朝" w:hAnsi="ＭＳ 明朝"/>
          <w:sz w:val="24"/>
          <w:szCs w:val="24"/>
        </w:rPr>
      </w:pPr>
      <w:r>
        <w:rPr>
          <w:rFonts w:ascii="ＭＳ 明朝" w:eastAsia="ＭＳ 明朝" w:hAnsi="ＭＳ 明朝" w:hint="eastAsia"/>
          <w:sz w:val="24"/>
          <w:szCs w:val="24"/>
        </w:rPr>
        <w:t xml:space="preserve">　　　　　　　</w:t>
      </w:r>
      <w:hyperlink r:id="rId8" w:history="1">
        <w:r w:rsidRPr="002D264C">
          <w:rPr>
            <w:rStyle w:val="a4"/>
          </w:rPr>
          <w:t>http://zrf.or.jp/ibaraki/</w:t>
        </w:r>
      </w:hyperlink>
    </w:p>
    <w:p w14:paraId="39777637" w14:textId="77777777" w:rsidR="00132D42" w:rsidRPr="004B059D" w:rsidRDefault="00132D42" w:rsidP="00132D42">
      <w:pPr>
        <w:rPr>
          <w:rFonts w:ascii="ＭＳ 明朝" w:eastAsia="ＭＳ 明朝" w:hAnsi="ＭＳ 明朝"/>
          <w:sz w:val="24"/>
          <w:szCs w:val="24"/>
        </w:rPr>
      </w:pPr>
    </w:p>
    <w:sectPr w:rsidR="00132D42" w:rsidRPr="004B05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3ADF"/>
    <w:multiLevelType w:val="hybridMultilevel"/>
    <w:tmpl w:val="300ED8B8"/>
    <w:lvl w:ilvl="0" w:tplc="1C46020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30"/>
    <w:rsid w:val="00132D42"/>
    <w:rsid w:val="001D3B92"/>
    <w:rsid w:val="003B3D88"/>
    <w:rsid w:val="003F0D30"/>
    <w:rsid w:val="004B059D"/>
    <w:rsid w:val="004E099B"/>
    <w:rsid w:val="00912D36"/>
    <w:rsid w:val="009774EB"/>
    <w:rsid w:val="00A42E30"/>
    <w:rsid w:val="00D12E8D"/>
    <w:rsid w:val="00E429FC"/>
    <w:rsid w:val="00ED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910DD6"/>
  <w15:chartTrackingRefBased/>
  <w15:docId w15:val="{11550EC9-2C7C-4E88-BE83-67F2B557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B92"/>
    <w:pPr>
      <w:ind w:leftChars="400" w:left="840"/>
    </w:pPr>
  </w:style>
  <w:style w:type="character" w:styleId="a4">
    <w:name w:val="Hyperlink"/>
    <w:basedOn w:val="a0"/>
    <w:uiPriority w:val="99"/>
    <w:unhideWhenUsed/>
    <w:rsid w:val="00912D36"/>
    <w:rPr>
      <w:color w:val="0000FF"/>
      <w:u w:val="single"/>
    </w:rPr>
  </w:style>
  <w:style w:type="character" w:styleId="a5">
    <w:name w:val="FollowedHyperlink"/>
    <w:basedOn w:val="a0"/>
    <w:uiPriority w:val="99"/>
    <w:semiHidden/>
    <w:unhideWhenUsed/>
    <w:rsid w:val="00912D36"/>
    <w:rPr>
      <w:color w:val="954F72" w:themeColor="followedHyperlink"/>
      <w:u w:val="single"/>
    </w:rPr>
  </w:style>
  <w:style w:type="character" w:styleId="a6">
    <w:name w:val="Unresolved Mention"/>
    <w:basedOn w:val="a0"/>
    <w:uiPriority w:val="99"/>
    <w:semiHidden/>
    <w:unhideWhenUsed/>
    <w:rsid w:val="00132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rf.or.jp/ibaraki/" TargetMode="External"/><Relationship Id="rId3" Type="http://schemas.openxmlformats.org/officeDocument/2006/relationships/settings" Target="settings.xml"/><Relationship Id="rId7" Type="http://schemas.openxmlformats.org/officeDocument/2006/relationships/hyperlink" Target="https://roukiren-jos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ish.gr.jp/anzen/hor/hombun/hor1-1/hor1-1-7-1-0.htm" TargetMode="External"/><Relationship Id="rId5" Type="http://schemas.openxmlformats.org/officeDocument/2006/relationships/hyperlink" Target="http://www.jaish.gr.jp/anzen/hor/hombun/hor1-1/hor1-1-7-1-0.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松井 玄考</cp:lastModifiedBy>
  <cp:revision>2</cp:revision>
  <cp:lastPrinted>2020-08-06T07:57:00Z</cp:lastPrinted>
  <dcterms:created xsi:type="dcterms:W3CDTF">2020-10-07T00:05:00Z</dcterms:created>
  <dcterms:modified xsi:type="dcterms:W3CDTF">2020-10-07T00:05:00Z</dcterms:modified>
</cp:coreProperties>
</file>